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Style w:val="7"/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color w:val="000000"/>
          <w:kern w:val="0"/>
          <w:sz w:val="44"/>
          <w:szCs w:val="44"/>
        </w:rPr>
        <w:t>工程学院班主任年度考核表</w:t>
      </w:r>
    </w:p>
    <w:p>
      <w:pPr>
        <w:snapToGrid w:val="0"/>
        <w:jc w:val="center"/>
        <w:rPr>
          <w:rFonts w:ascii="华文中宋" w:eastAsia="华文中宋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（202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年）</w:t>
      </w:r>
    </w:p>
    <w:p>
      <w:pPr>
        <w:snapToGrid w:val="0"/>
        <w:rPr>
          <w:rFonts w:ascii="宋体" w:hAnsi="宋体"/>
          <w:b/>
          <w:sz w:val="18"/>
        </w:rPr>
      </w:pPr>
      <w:r>
        <w:rPr>
          <w:rFonts w:hint="eastAsia" w:ascii="宋体" w:hAnsi="宋体"/>
          <w:b/>
          <w:sz w:val="24"/>
        </w:rPr>
        <w:t>班级：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                               </w:t>
      </w:r>
    </w:p>
    <w:tbl>
      <w:tblPr>
        <w:tblStyle w:val="5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52"/>
        <w:gridCol w:w="709"/>
        <w:gridCol w:w="712"/>
        <w:gridCol w:w="847"/>
        <w:gridCol w:w="1418"/>
        <w:gridCol w:w="122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班级人数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职称/职务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担任班主任时间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荣誉名称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工作总结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总结考核时间区间内履行职责情况，包括班级的基本情况，班主任开展班级思想教育和引导、指导班级学风建设、指导班级班团建设、做好班级学生帮扶工作、指导班级学生做好学业规划、加强班级法制安全教育工作等方面的做法和成效，对班级现有成绩与存在问题的基本分析，以及从事班主任工作的心得体会等，可附页）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                                             年    月    日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468" w:firstLineChars="1862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方正小标宋简体" w:hAnsi="宋体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/>
        </w:rPr>
        <w:t>（可附页）</w:t>
      </w:r>
    </w:p>
    <w:p>
      <w:pPr>
        <w:widowControl/>
        <w:snapToGrid w:val="0"/>
        <w:spacing w:line="360" w:lineRule="auto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Cs/>
          <w:color w:val="000000"/>
          <w:kern w:val="0"/>
          <w:sz w:val="44"/>
          <w:szCs w:val="44"/>
        </w:rPr>
        <w:t>工程学院班主任工作考核自评表</w:t>
      </w:r>
    </w:p>
    <w:tbl>
      <w:tblPr>
        <w:tblStyle w:val="5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740"/>
        <w:gridCol w:w="709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6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思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想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6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开展班级思想教育和引导。坚持以习近平新时代中国特色社会主义思想为指导，全面落实党的教育方针，以立德树人为根本，在班级中深入开展理想信念教育、公民道德教育、爱校荣校教育和素质教育，引导学生树立马克思主义世界观、人生观和价值观，做大学生的人生导师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风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建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设</w:t>
            </w:r>
          </w:p>
        </w:tc>
        <w:tc>
          <w:tcPr>
            <w:tcW w:w="6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指导班级学风建设。营造积极向上的学风，引导学生明确学习目标，端正学习态度，养成良好的学习习惯；指导学生合理选修课程和安排学习进程。通过与任课教师联系、深入课堂等方式，了解学生的学习情况，听取学生对教学工作的意见和要求，及时反馈并提出建议；采取有力措施，提高学生考试通过率、毕业率、学位授予率和升学率；加强学术道德与学术诚信教育，培养学生不畏艰难的科学作风和严谨求实的优良学风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班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级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建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设</w:t>
            </w:r>
          </w:p>
        </w:tc>
        <w:tc>
          <w:tcPr>
            <w:tcW w:w="6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指导班级班团建设。指导学生创建先进班集体、优秀团支部，开展主题鲜明、健康向上、丰富多彩的班团活动，营造积极进取、健康活泼、和谐友爱的优良班风。按照思想素质高、学习成绩优、工作能力强和奉献精神好的原则选拔和培养学生干部，指导他们正确处理学习和工作的关系，创造性地开展工作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发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展</w:t>
            </w:r>
          </w:p>
        </w:tc>
        <w:tc>
          <w:tcPr>
            <w:tcW w:w="6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1）做好班级学生帮扶工作。全面掌握班级每一名学生的思想、学习、工作、生活、性格特点和家庭状况等情况。特别关注家庭经济困难、学习困难、情感困惑等学生的思想状况，及时进行引导和帮助。对有心理问题的学生进行疏导，及时向学院党委反映，落实帮扶工作。开展劳动教育，引导学生保持好环境卫生和个人卫生，培养正确的劳动价值观。加强美育教育，鼓励学生积极开展体育锻炼，保持强健的体魄与愉快的心情，培养和树立积极进取的人生态度。（2）指导班级学生做好学业规划。指导学生开展学业规划和职业生涯规划，关注学科前沿动态和行业就业信息，积极参与毕业生就业指导和就业推荐工作，针对就业困难学生提供力所能及的帮助，提高学生的就业率和就业质量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其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他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作</w:t>
            </w:r>
          </w:p>
        </w:tc>
        <w:tc>
          <w:tcPr>
            <w:tcW w:w="6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1）加强班级法制安全教育。开展校纪校规教育，组织学生学习《学生手册》《研究生手册》，强化学生法制意识和纪律观念。开展网络安全教育，提升学生网络安全意识和观念。关注学生网络动态，及时掌握一些苗头性、倾向性、群体性问题，协同学院处理各类突发事件的应对和处置工作。（2）协助学院党委做好家庭经济困难学生认定、学生综合测评、评先评优等有关工作，完成学校和学院交办的其他工作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自评总分</w:t>
            </w:r>
          </w:p>
        </w:tc>
        <w:tc>
          <w:tcPr>
            <w:tcW w:w="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WNmNGRlZTI2MTJjZjZlZDhkZDExMDUwYWM3N2EifQ=="/>
  </w:docVars>
  <w:rsids>
    <w:rsidRoot w:val="00CA40E5"/>
    <w:rsid w:val="00121D85"/>
    <w:rsid w:val="001353E0"/>
    <w:rsid w:val="00216A52"/>
    <w:rsid w:val="00411E52"/>
    <w:rsid w:val="005B0FA3"/>
    <w:rsid w:val="006B1577"/>
    <w:rsid w:val="0076577E"/>
    <w:rsid w:val="00932B78"/>
    <w:rsid w:val="009D5398"/>
    <w:rsid w:val="00AA3CEF"/>
    <w:rsid w:val="00AF06BA"/>
    <w:rsid w:val="00BD539D"/>
    <w:rsid w:val="00CA40E5"/>
    <w:rsid w:val="00CB3E1D"/>
    <w:rsid w:val="00CD07EF"/>
    <w:rsid w:val="00D14308"/>
    <w:rsid w:val="00DF01D3"/>
    <w:rsid w:val="00E814F2"/>
    <w:rsid w:val="00E92810"/>
    <w:rsid w:val="00EB64EE"/>
    <w:rsid w:val="00EF3524"/>
    <w:rsid w:val="03800D34"/>
    <w:rsid w:val="0962764B"/>
    <w:rsid w:val="122D02D9"/>
    <w:rsid w:val="15442135"/>
    <w:rsid w:val="19261639"/>
    <w:rsid w:val="2D76092E"/>
    <w:rsid w:val="50F81D2B"/>
    <w:rsid w:val="6050388F"/>
    <w:rsid w:val="6D1C60F5"/>
    <w:rsid w:val="7ABB6F4D"/>
    <w:rsid w:val="7C92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eighttable1"/>
    <w:basedOn w:val="6"/>
    <w:qFormat/>
    <w:uiPriority w:val="0"/>
    <w:rPr>
      <w:spacing w:val="330"/>
      <w:sz w:val="22"/>
      <w:szCs w:val="2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222</Words>
  <Characters>1267</Characters>
  <Lines>10</Lines>
  <Paragraphs>2</Paragraphs>
  <TotalTime>184</TotalTime>
  <ScaleCrop>false</ScaleCrop>
  <LinksUpToDate>false</LinksUpToDate>
  <CharactersWithSpaces>1487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2019-03-13T07:46:00Z</dcterms:created>
  <dc:creator>xiejiami</dc:creator>
  <cp:lastModifiedBy>詩Kate Tsui韻</cp:lastModifiedBy>
  <dcterms:modified xsi:type="dcterms:W3CDTF">2023-12-19T08:19:03Z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C054AB5A28C84008BCAD938BE7666285_13</vt:lpwstr>
  </property>
</Properties>
</file>